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AI Acceptable Use Policy Template</w:t>
      </w:r>
    </w:p>
    <w:p>
      <w:r>
        <w:t>This template is intended for organisations adopting generative AI. Replace bracketed text with your own information.</w:t>
        <w:br/>
      </w:r>
    </w:p>
    <w:p>
      <w:pPr>
        <w:pStyle w:val="Heading2"/>
      </w:pPr>
      <w:r>
        <w:t>1. Purpose</w:t>
      </w:r>
    </w:p>
    <w:p>
      <w:r>
        <w:t>This policy establishes how [Company Name] employees may use AI tools safely, securely and responsibly.</w:t>
      </w:r>
    </w:p>
    <w:p>
      <w:pPr>
        <w:pStyle w:val="Heading2"/>
      </w:pPr>
      <w:r>
        <w:t>2. Scope</w:t>
      </w:r>
    </w:p>
    <w:p>
      <w:r>
        <w:t>Applies to all employees, contractors and third parties using AI on behalf of the organisation.</w:t>
      </w:r>
    </w:p>
    <w:p>
      <w:pPr>
        <w:pStyle w:val="Heading2"/>
      </w:pPr>
      <w:r>
        <w:t>3. Approved AI Tools</w:t>
      </w:r>
    </w:p>
    <w:p>
      <w:r>
        <w:t>List approved tools (e.g. ChatGPT Enterprise, Microsoft Copilot, Google Gemini, NotebookLM). Unapproved tools require management approval.</w:t>
      </w:r>
    </w:p>
    <w:p>
      <w:pPr>
        <w:pStyle w:val="Heading2"/>
      </w:pPr>
      <w:r>
        <w:t>4. Acceptable Uses</w:t>
      </w:r>
    </w:p>
    <w:p>
      <w:r>
        <w:t>Drafting documents; summarising meetings; brainstorming; research; coding assistance; data analysis; creating presentations; productivity tasks.</w:t>
      </w:r>
    </w:p>
    <w:p>
      <w:pPr>
        <w:pStyle w:val="Heading2"/>
      </w:pPr>
      <w:r>
        <w:t>5. Prohibited Uses</w:t>
      </w:r>
    </w:p>
    <w:p>
      <w:r>
        <w:t>Uploading confidential/client data to unapproved AI services; making legal, financial or HR decisions solely using AI; generating misleading or unlawful content; bypassing security controls.</w:t>
      </w:r>
    </w:p>
    <w:p>
      <w:pPr>
        <w:pStyle w:val="Heading2"/>
      </w:pPr>
      <w:r>
        <w:t>6. Data Protection</w:t>
      </w:r>
    </w:p>
    <w:p>
      <w:r>
        <w:t>Do not upload personal, confidential, commercially sensitive or regulated data unless the service is approved and complies with company security requirements.</w:t>
      </w:r>
    </w:p>
    <w:p>
      <w:pPr>
        <w:pStyle w:val="Heading2"/>
      </w:pPr>
      <w:r>
        <w:t>7. Human Oversight</w:t>
      </w:r>
    </w:p>
    <w:p>
      <w:r>
        <w:t>Employees remain responsible for verifying accuracy, checking bias and approving all AI-generated outputs before use.</w:t>
      </w:r>
    </w:p>
    <w:p>
      <w:pPr>
        <w:pStyle w:val="Heading2"/>
      </w:pPr>
      <w:r>
        <w:t>8. Intellectual Property</w:t>
      </w:r>
    </w:p>
    <w:p>
      <w:r>
        <w:t>Respect copyright, licensing and third-party intellectual property. Clearly identify AI-generated content where required.</w:t>
      </w:r>
    </w:p>
    <w:p>
      <w:pPr>
        <w:pStyle w:val="Heading2"/>
      </w:pPr>
      <w:r>
        <w:t>9. Security</w:t>
      </w:r>
    </w:p>
    <w:p>
      <w:r>
        <w:t>Use strong authentication, protect credentials and report suspected AI-related security incidents immediately.</w:t>
      </w:r>
    </w:p>
    <w:p>
      <w:pPr>
        <w:pStyle w:val="Heading2"/>
      </w:pPr>
      <w:r>
        <w:t>10. Governance</w:t>
      </w:r>
    </w:p>
    <w:p>
      <w:r>
        <w:t>The AI Steering Group will review approved tools, risks and policy updates at least quarterly.</w:t>
      </w:r>
    </w:p>
    <w:p>
      <w:pPr>
        <w:pStyle w:val="Heading2"/>
      </w:pPr>
      <w:r>
        <w:t>11. Training</w:t>
      </w:r>
    </w:p>
    <w:p>
      <w:r>
        <w:t>All users must complete AI awareness training before using approved AI tools.</w:t>
      </w:r>
    </w:p>
    <w:p>
      <w:pPr>
        <w:pStyle w:val="Heading2"/>
      </w:pPr>
      <w:r>
        <w:t>12. Policy Review</w:t>
      </w:r>
    </w:p>
    <w:p>
      <w:r>
        <w:t>Owner: [Name/Role]. Review Date: [Date]. Version: 1.0</w:t>
      </w:r>
    </w:p>
    <w:p>
      <w:pPr>
        <w:pStyle w:val="Heading2"/>
      </w:pPr>
      <w:r>
        <w:t>Employee Acknowledgement</w:t>
      </w:r>
    </w:p>
    <w:p>
      <w:r>
        <w:t>I have read and agree to comply with this AI Acceptable Use Policy.</w:t>
        <w:br/>
        <w:br/>
        <w:t>Name: ____________________</w:t>
        <w:br/>
        <w:br/>
        <w:t>Signature: ____________________    Date: 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